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3426460" cy="2326640"/>
            <wp:effectExtent l="0" t="0" r="0" b="0"/>
            <wp:docPr id="1" name="new_index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index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3657600</wp:posOffset>
                </wp:positionH>
                <wp:positionV relativeFrom="paragraph">
                  <wp:posOffset>635</wp:posOffset>
                </wp:positionV>
                <wp:extent cx="2400300" cy="2400300"/>
                <wp:effectExtent l="0" t="0" r="0" b="0"/>
                <wp:wrapNone/>
                <wp:docPr id="2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Veillée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</w:rPr>
                              <w:t xml:space="preserve">chants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</w:rPr>
                              <w:t>et louange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</w:rPr>
                              <w:t>avec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89pt;height:189pt;mso-wrap-distance-left:9.05pt;mso-wrap-distance-right:9.05pt;margin-top:0pt;mso-position-vertical-relative:text;margin-left:288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Titre1"/>
                        <w:numPr>
                          <w:ilvl w:val="0"/>
                          <w:numId w:val="1"/>
                        </w:num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Veillée 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sz w:val="72"/>
                        </w:rPr>
                      </w:pPr>
                      <w:r>
                        <w:rPr>
                          <w:b/>
                          <w:bCs/>
                          <w:sz w:val="72"/>
                        </w:rPr>
                        <w:t xml:space="preserve">chants 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sz w:val="72"/>
                        </w:rPr>
                      </w:pPr>
                      <w:r>
                        <w:rPr>
                          <w:b/>
                          <w:bCs/>
                          <w:sz w:val="72"/>
                        </w:rPr>
                        <w:t>et louange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sz w:val="72"/>
                        </w:rPr>
                      </w:pPr>
                      <w:r>
                        <w:rPr>
                          <w:b/>
                          <w:bCs/>
                          <w:sz w:val="72"/>
                        </w:rPr>
                        <w:t>avec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6400800" cy="1714500"/>
                <wp:effectExtent l="0" t="0" r="0" b="0"/>
                <wp:wrapNone/>
                <wp:docPr id="3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145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Titre2"/>
                              <w:numPr>
                                <w:ilvl w:val="1"/>
                                <w:numId w:val="1"/>
                              </w:numPr>
                              <w:rPr>
                                <w:spacing w:val="-42"/>
                                <w:sz w:val="96"/>
                              </w:rPr>
                            </w:pPr>
                            <w:r>
                              <w:rPr>
                                <w:spacing w:val="-42"/>
                                <w:sz w:val="96"/>
                              </w:rPr>
                              <w:t>Laurent GRZYBOWSKI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>Eglise Ste Bernadette – SALINES SUR MER</w:t>
                            </w:r>
                          </w:p>
                          <w:p>
                            <w:pPr>
                              <w:pStyle w:val="Normal"/>
                              <w:pBdr>
                                <w:bottom w:val="single" w:sz="6" w:space="7" w:color="000000"/>
                              </w:pBdr>
                              <w:jc w:val="center"/>
                              <w:rPr>
                                <w:b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>Vendredi 16 février 1998 à 20h30</w:t>
                            </w:r>
                          </w:p>
                          <w:p>
                            <w:pPr>
                              <w:pStyle w:val="Titre3"/>
                              <w:numPr>
                                <w:ilvl w:val="2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Entrée gratuite - Libre participation aux frais - </w:t>
                            </w:r>
                            <w:r>
                              <w:rPr>
                                <w:sz w:val="28"/>
                              </w:rPr>
                              <w:t>Vente de CD sur place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04pt;height:135pt;mso-wrap-distance-left:9.05pt;mso-wrap-distance-right:9.05pt;margin-top:189pt;mso-position-vertical-relative:text;margin-left:0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Titre2"/>
                        <w:numPr>
                          <w:ilvl w:val="1"/>
                          <w:numId w:val="1"/>
                        </w:numPr>
                        <w:rPr>
                          <w:spacing w:val="-42"/>
                          <w:sz w:val="96"/>
                        </w:rPr>
                      </w:pPr>
                      <w:r>
                        <w:rPr>
                          <w:spacing w:val="-42"/>
                          <w:sz w:val="96"/>
                        </w:rPr>
                        <w:t>Laurent GRZYBOWSKI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>Eglise Ste Bernadette – SALINES SUR MER</w:t>
                      </w:r>
                    </w:p>
                    <w:p>
                      <w:pPr>
                        <w:pStyle w:val="Normal"/>
                        <w:pBdr>
                          <w:bottom w:val="single" w:sz="6" w:space="7" w:color="000000"/>
                        </w:pBdr>
                        <w:jc w:val="center"/>
                        <w:rPr>
                          <w:b/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>Vendredi 16 février 1998 à 20h30</w:t>
                      </w:r>
                    </w:p>
                    <w:p>
                      <w:pPr>
                        <w:pStyle w:val="Titre3"/>
                        <w:numPr>
                          <w:ilvl w:val="2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Entrée gratuite - Libre participation aux frais - </w:t>
                      </w:r>
                      <w:r>
                        <w:rPr>
                          <w:sz w:val="28"/>
                        </w:rPr>
                        <w:t>Vente de CD sur place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32"/>
        </w:rPr>
      </w:pPr>
      <w:r>
        <w:rPr/>
        <w:drawing>
          <wp:inline distT="0" distB="0" distL="0" distR="0">
            <wp:extent cx="3426460" cy="2326640"/>
            <wp:effectExtent l="0" t="0" r="0" b="0"/>
            <wp:docPr id="4" name="new_index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index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3771900</wp:posOffset>
                </wp:positionH>
                <wp:positionV relativeFrom="paragraph">
                  <wp:posOffset>66040</wp:posOffset>
                </wp:positionV>
                <wp:extent cx="2514600" cy="2171700"/>
                <wp:effectExtent l="0" t="0" r="0" b="0"/>
                <wp:wrapNone/>
                <wp:docPr id="5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717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Veillée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</w:rPr>
                              <w:t>chants et louange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</w:rPr>
                              <w:t>avec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8pt;height:171pt;mso-wrap-distance-left:9.05pt;mso-wrap-distance-right:9.05pt;margin-top:5.2pt;mso-position-vertical-relative:text;margin-left:297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Titre1"/>
                        <w:numPr>
                          <w:ilvl w:val="0"/>
                          <w:numId w:val="1"/>
                        </w:num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Veillée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72"/>
                        </w:rPr>
                        <w:t>chants et louange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sz w:val="72"/>
                        </w:rPr>
                      </w:pPr>
                      <w:r>
                        <w:rPr>
                          <w:b/>
                          <w:bCs/>
                          <w:sz w:val="72"/>
                        </w:rPr>
                        <w:t>avec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re2"/>
        <w:numPr>
          <w:ilvl w:val="1"/>
          <w:numId w:val="1"/>
        </w:numPr>
        <w:rPr>
          <w:spacing w:val="-42"/>
          <w:sz w:val="96"/>
        </w:rPr>
      </w:pPr>
      <w:r>
        <w:rPr>
          <w:spacing w:val="-42"/>
          <w:sz w:val="96"/>
        </w:rPr>
        <w:t>Laurent GRZYBOWSKI</w:t>
      </w:r>
    </w:p>
    <w:p>
      <w:pPr>
        <w:pStyle w:val="Normal"/>
        <w:jc w:val="center"/>
        <w:rPr>
          <w:b/>
          <w:b/>
          <w:bCs/>
          <w:sz w:val="44"/>
        </w:rPr>
      </w:pPr>
      <w:r>
        <w:rPr>
          <w:b/>
          <w:bCs/>
          <w:sz w:val="44"/>
        </w:rPr>
        <w:t>Eglise Ste Bernadette – SALINES SUR MER</w:t>
      </w:r>
    </w:p>
    <w:p>
      <w:pPr>
        <w:pStyle w:val="Normal"/>
        <w:pBdr>
          <w:bottom w:val="single" w:sz="6" w:space="7" w:color="000000"/>
        </w:pBdr>
        <w:jc w:val="center"/>
        <w:rPr>
          <w:b/>
          <w:b/>
          <w:bCs/>
          <w:sz w:val="44"/>
        </w:rPr>
      </w:pPr>
      <w:r>
        <w:rPr>
          <w:b/>
          <w:bCs/>
          <w:sz w:val="44"/>
        </w:rPr>
        <w:t>Vendredi 16 février 1998 à 20h30</w:t>
      </w:r>
    </w:p>
    <w:p>
      <w:pPr>
        <w:pStyle w:val="Titre3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Entrée gratuite - Libre participation aux frais - </w:t>
      </w:r>
      <w:r>
        <w:rPr>
          <w:sz w:val="28"/>
        </w:rPr>
        <w:t>Vente de CD sur place</w:t>
      </w:r>
    </w:p>
    <w:p>
      <w:pPr>
        <w:pStyle w:val="Normal"/>
        <w:rPr>
          <w:sz w:val="28"/>
        </w:rPr>
      </w:pPr>
      <w:r>
        <w:rPr>
          <w:sz w:val="28"/>
        </w:rPr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paragraph" w:styleId="Titre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  <w:bCs/>
      <w:i/>
      <w:iCs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LibreOffice/5.1.6.2$MacOSX_X86_64 LibreOffice_project/07ac168c60a517dba0f0d7bc7540f5afa45f0909</Application>
  <Pages>1</Pages>
  <Words>64</Words>
  <Characters>324</Characters>
  <CharactersWithSpaces>377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2007-02-07T19:11:00Z</dcterms:created>
  <dc:creator>Joel JOUIS</dc:creator>
  <dc:description/>
  <dc:language>fr-FR</dc:language>
  <cp:lastModifiedBy/>
  <cp:lastPrinted>2007-01-18T18:23:00Z</cp:lastPrinted>
  <dcterms:modified xsi:type="dcterms:W3CDTF">2017-06-30T16:38:57Z</dcterms:modified>
  <cp:revision>3</cp:revision>
  <dc:subject/>
  <dc:title> </dc:title>
</cp:coreProperties>
</file>